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D" w:rsidRPr="00A136FD" w:rsidRDefault="00A136FD" w:rsidP="00A1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FD">
        <w:rPr>
          <w:rFonts w:ascii="Times New Roman" w:hAnsi="Times New Roman" w:cs="Times New Roman"/>
          <w:sz w:val="28"/>
          <w:szCs w:val="28"/>
        </w:rPr>
        <w:fldChar w:fldCharType="begin"/>
      </w:r>
      <w:r w:rsidRPr="00A136FD">
        <w:rPr>
          <w:rFonts w:ascii="Times New Roman" w:hAnsi="Times New Roman" w:cs="Times New Roman"/>
          <w:sz w:val="28"/>
          <w:szCs w:val="28"/>
        </w:rPr>
        <w:instrText xml:space="preserve"> HYPERLINK "http://regulation.gov.ru/" </w:instrText>
      </w:r>
      <w:r w:rsidRPr="00A136FD">
        <w:rPr>
          <w:rFonts w:ascii="Times New Roman" w:hAnsi="Times New Roman" w:cs="Times New Roman"/>
          <w:sz w:val="28"/>
          <w:szCs w:val="28"/>
        </w:rPr>
        <w:fldChar w:fldCharType="separate"/>
      </w:r>
      <w:r w:rsidRPr="00A136FD">
        <w:rPr>
          <w:rStyle w:val="a5"/>
          <w:rFonts w:ascii="Times New Roman" w:hAnsi="Times New Roman" w:cs="Times New Roman"/>
          <w:sz w:val="28"/>
          <w:szCs w:val="28"/>
        </w:rPr>
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</w:t>
      </w:r>
      <w:r w:rsidRPr="00A136FD">
        <w:rPr>
          <w:rFonts w:ascii="Times New Roman" w:hAnsi="Times New Roman" w:cs="Times New Roman"/>
          <w:sz w:val="28"/>
          <w:szCs w:val="28"/>
        </w:rPr>
        <w:fldChar w:fldCharType="end"/>
      </w:r>
      <w:r w:rsidRPr="00A136FD">
        <w:rPr>
          <w:rFonts w:ascii="Times New Roman" w:hAnsi="Times New Roman" w:cs="Times New Roman"/>
          <w:sz w:val="28"/>
          <w:szCs w:val="28"/>
        </w:rPr>
        <w:t> </w:t>
      </w:r>
    </w:p>
    <w:p w:rsidR="00A136FD" w:rsidRPr="00A136FD" w:rsidRDefault="00A136FD" w:rsidP="00A1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Порядок проведения </w:t>
        </w:r>
        <w:proofErr w:type="spellStart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>антикоррупционной</w:t>
        </w:r>
        <w:proofErr w:type="spellEnd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 экспертизы</w:t>
        </w:r>
      </w:hyperlink>
    </w:p>
    <w:p w:rsidR="00A136FD" w:rsidRPr="00A136FD" w:rsidRDefault="00A136FD" w:rsidP="00A1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>Антикоррупционная</w:t>
        </w:r>
        <w:proofErr w:type="spellEnd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 экспертиза проектов нормативных правовых актов Ростовской области</w:t>
        </w:r>
      </w:hyperlink>
    </w:p>
    <w:p w:rsidR="00A136FD" w:rsidRPr="00A136FD" w:rsidRDefault="00A136FD" w:rsidP="00A1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Независимая </w:t>
        </w:r>
        <w:proofErr w:type="spellStart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>антикоррупционная</w:t>
        </w:r>
        <w:proofErr w:type="spellEnd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 экспертиза проектов нормативных правовых актов</w:t>
        </w:r>
      </w:hyperlink>
    </w:p>
    <w:p w:rsidR="00A136FD" w:rsidRPr="00A136FD" w:rsidRDefault="00A136FD" w:rsidP="00A1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Управление по контролю и надзору в сфере образования </w:t>
        </w:r>
        <w:proofErr w:type="spellStart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>минобразования</w:t>
        </w:r>
        <w:proofErr w:type="spellEnd"/>
        <w:r w:rsidRPr="00A136FD">
          <w:rPr>
            <w:rStyle w:val="a5"/>
            <w:rFonts w:ascii="Times New Roman" w:hAnsi="Times New Roman" w:cs="Times New Roman"/>
            <w:sz w:val="28"/>
            <w:szCs w:val="28"/>
          </w:rPr>
          <w:t xml:space="preserve"> Ростовской области</w:t>
        </w:r>
      </w:hyperlink>
    </w:p>
    <w:p w:rsidR="000E59CC" w:rsidRPr="00A136FD" w:rsidRDefault="000E59CC" w:rsidP="00A136FD"/>
    <w:sectPr w:rsidR="000E59CC" w:rsidRPr="00A136FD" w:rsidSect="000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ABC"/>
    <w:multiLevelType w:val="multilevel"/>
    <w:tmpl w:val="EB1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1C"/>
    <w:rsid w:val="000E59CC"/>
    <w:rsid w:val="00542A1C"/>
    <w:rsid w:val="007861FB"/>
    <w:rsid w:val="00A136FD"/>
    <w:rsid w:val="00C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A1C"/>
    <w:rPr>
      <w:b/>
      <w:bCs/>
    </w:rPr>
  </w:style>
  <w:style w:type="character" w:styleId="a5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nadzor.ru/doc/anticorruption/anticorrupexperti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activity/antikorruptsionnaya-ekspertiza/nezavisimaya-antikorruptsionnaya-ekspertiza-proektov-normativnykh-pravovykh-a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Obratnaya-svyaz/Antikorrupcionnaya-exspertiza/?pageid=90180" TargetMode="External"/><Relationship Id="rId5" Type="http://schemas.openxmlformats.org/officeDocument/2006/relationships/hyperlink" Target="http://www.donland.ru/documents/Ob-utverzhdenii-Poryadka-provedeniya-antikorrupcionnojj-ehkspertizy-proektov-normativnykh-pravovykh-aktov-Gubernatora-Rostovskojj-oblasti-i-?pageid=128483&amp;mid=134977&amp;itemId=23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2021-08-21T06:24:00Z</dcterms:created>
  <dcterms:modified xsi:type="dcterms:W3CDTF">2021-08-22T18:40:00Z</dcterms:modified>
</cp:coreProperties>
</file>